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right="0"/>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shd w:val="clear" w:fill="FFFFFF"/>
        </w:rPr>
        <w:t>202</w:t>
      </w:r>
      <w:r>
        <w:rPr>
          <w:rFonts w:hint="eastAsia" w:ascii="方正小标宋简体" w:hAnsi="方正小标宋简体" w:eastAsia="方正小标宋简体" w:cs="方正小标宋简体"/>
          <w:b w:val="0"/>
          <w:bCs w:val="0"/>
          <w:color w:val="000000"/>
          <w:sz w:val="36"/>
          <w:szCs w:val="36"/>
          <w:shd w:val="clear" w:fill="FFFFFF"/>
          <w:lang w:val="en-US" w:eastAsia="zh-CN"/>
        </w:rPr>
        <w:t>3</w:t>
      </w:r>
      <w:bookmarkStart w:id="0" w:name="_GoBack"/>
      <w:bookmarkEnd w:id="0"/>
      <w:r>
        <w:rPr>
          <w:rFonts w:hint="eastAsia" w:ascii="方正小标宋简体" w:hAnsi="方正小标宋简体" w:eastAsia="方正小标宋简体" w:cs="方正小标宋简体"/>
          <w:b w:val="0"/>
          <w:bCs w:val="0"/>
          <w:color w:val="000000"/>
          <w:sz w:val="36"/>
          <w:szCs w:val="36"/>
          <w:shd w:val="clear" w:fill="FFFFFF"/>
        </w:rPr>
        <w:t>年国家建设高水平大学公派研究生项目应提交的申请材料及说明（国内申请人用）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fill="FFFFFF"/>
        </w:rPr>
        <w:t>一、应提交申请材料</w:t>
      </w:r>
    </w:p>
    <w:tbl>
      <w:tblPr>
        <w:tblStyle w:val="4"/>
        <w:tblW w:w="8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7"/>
        <w:gridCol w:w="3129"/>
        <w:gridCol w:w="1014"/>
        <w:gridCol w:w="1133"/>
        <w:gridCol w:w="1252"/>
        <w:gridCol w:w="1178"/>
        <w:gridCol w:w="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序号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材料清单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操作人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操作方式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攻读博士学位研究生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联合培养博士研究生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1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国家留学基金管理委员会出国留学申请表（研究生类）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申请人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在线填写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2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单位推荐意见表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受理单位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在线填写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3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校内专家评审意见表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受理单位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扫描上传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4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国内导师推荐信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受理单位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扫描上传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5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邀请信/入学通知书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申请人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扫描上传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6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学习计划（外文）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申请人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扫描上传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7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国外导师简历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申请人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扫描上传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8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成绩单 </w:t>
            </w:r>
          </w:p>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（自本科阶段起）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申请人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扫描上传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9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外语水平证明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申请人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扫描上传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10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有效的《中华人民共和国居民身份证》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申请人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扫描上传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11 </w:t>
            </w:r>
          </w:p>
        </w:tc>
        <w:tc>
          <w:tcPr>
            <w:tcW w:w="315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最高学历/学位证书 </w:t>
            </w:r>
          </w:p>
        </w:tc>
        <w:tc>
          <w:tcPr>
            <w:tcW w:w="102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申请人 </w:t>
            </w:r>
          </w:p>
        </w:tc>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扫描上传 </w:t>
            </w:r>
          </w:p>
        </w:tc>
        <w:tc>
          <w:tcPr>
            <w:tcW w:w="1260"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11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spacing w:beforeAutospacing="1" w:after="0" w:afterAutospacing="1"/>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c>
          <w:tcPr>
            <w:tcW w:w="45" w:type="dxa"/>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75" w:type="dxa"/>
            <w:gridSpan w:val="7"/>
            <w:shd w:val="clear" w:color="auto" w:fill="auto"/>
            <w:vAlign w:val="center"/>
          </w:tcPr>
          <w:p>
            <w:pPr>
              <w:keepNext w:val="0"/>
              <w:keepLines w:val="0"/>
              <w:widowControl/>
              <w:suppressLineNumbers w:val="0"/>
              <w:spacing w:beforeAutospacing="1" w:after="0" w:afterAutospacing="1"/>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bidi="ar"/>
              </w:rPr>
              <w:t xml:space="preserve">注： </w:t>
            </w:r>
          </w:p>
          <w:p>
            <w:pPr>
              <w:pStyle w:val="3"/>
              <w:keepNext w:val="0"/>
              <w:keepLines w:val="0"/>
              <w:widowControl/>
              <w:suppressLineNumbers w:val="0"/>
              <w:spacing w:after="0" w:afterAutospacing="1"/>
              <w:ind w:left="420" w:right="0" w:hanging="420"/>
              <w:rPr>
                <w:rFonts w:hint="eastAsia" w:ascii="仿宋_GB2312" w:hAnsi="仿宋_GB2312" w:eastAsia="仿宋_GB2312" w:cs="仿宋_GB2312"/>
                <w:sz w:val="24"/>
                <w:szCs w:val="24"/>
              </w:rPr>
            </w:pPr>
            <w:r>
              <w:rPr>
                <w:rStyle w:val="6"/>
                <w:rFonts w:hint="eastAsia" w:ascii="仿宋_GB2312" w:hAnsi="仿宋_GB2312" w:eastAsia="仿宋_GB2312" w:cs="仿宋_GB2312"/>
                <w:sz w:val="24"/>
                <w:szCs w:val="24"/>
              </w:rPr>
              <w:t>·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√：需要提交；     ×：不需要提交。</w:t>
            </w:r>
            <w:r>
              <w:rPr>
                <w:rFonts w:hint="eastAsia" w:ascii="仿宋_GB2312" w:hAnsi="仿宋_GB2312" w:eastAsia="仿宋_GB2312" w:cs="仿宋_GB2312"/>
                <w:sz w:val="24"/>
                <w:szCs w:val="24"/>
              </w:rPr>
              <w:t xml:space="preserve"> </w:t>
            </w:r>
          </w:p>
          <w:p>
            <w:pPr>
              <w:pStyle w:val="3"/>
              <w:keepNext w:val="0"/>
              <w:keepLines w:val="0"/>
              <w:widowControl/>
              <w:suppressLineNumbers w:val="0"/>
              <w:spacing w:after="0" w:afterAutospacing="1"/>
              <w:ind w:left="420" w:right="0" w:hanging="420"/>
              <w:rPr>
                <w:rFonts w:hint="eastAsia" w:ascii="仿宋_GB2312" w:hAnsi="仿宋_GB2312" w:eastAsia="仿宋_GB2312" w:cs="仿宋_GB2312"/>
                <w:sz w:val="24"/>
                <w:szCs w:val="24"/>
              </w:rPr>
            </w:pPr>
            <w:r>
              <w:rPr>
                <w:rStyle w:val="6"/>
                <w:rFonts w:hint="eastAsia" w:ascii="仿宋_GB2312" w:hAnsi="仿宋_GB2312" w:eastAsia="仿宋_GB2312" w:cs="仿宋_GB2312"/>
                <w:sz w:val="24"/>
                <w:szCs w:val="24"/>
              </w:rPr>
              <w:t>·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请按以上顺序准备一份纸质申请材料，并按国家公派留学管理信息平台上的说明将相关材料扫描并上传至信息平台。</w:t>
            </w:r>
            <w:r>
              <w:rPr>
                <w:rFonts w:hint="eastAsia" w:ascii="仿宋_GB2312" w:hAnsi="仿宋_GB2312" w:eastAsia="仿宋_GB2312" w:cs="仿宋_GB2312"/>
                <w:sz w:val="24"/>
                <w:szCs w:val="24"/>
              </w:rPr>
              <w:t xml:space="preserve"> </w:t>
            </w:r>
          </w:p>
          <w:p>
            <w:pPr>
              <w:pStyle w:val="3"/>
              <w:keepNext w:val="0"/>
              <w:keepLines w:val="0"/>
              <w:widowControl/>
              <w:suppressLineNumbers w:val="0"/>
              <w:spacing w:after="0" w:afterAutospacing="1"/>
              <w:ind w:left="420" w:right="0" w:hanging="420"/>
              <w:rPr>
                <w:rFonts w:hint="eastAsia" w:ascii="仿宋_GB2312" w:hAnsi="仿宋_GB2312" w:eastAsia="仿宋_GB2312" w:cs="仿宋_GB2312"/>
                <w:sz w:val="24"/>
                <w:szCs w:val="24"/>
              </w:rPr>
            </w:pPr>
            <w:r>
              <w:rPr>
                <w:rStyle w:val="6"/>
                <w:rFonts w:hint="eastAsia" w:ascii="仿宋_GB2312" w:hAnsi="仿宋_GB2312" w:eastAsia="仿宋_GB2312" w:cs="仿宋_GB2312"/>
                <w:sz w:val="24"/>
                <w:szCs w:val="24"/>
              </w:rPr>
              <w:t>·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如提供的外文材料由英语以外语种书写的，务必提供中文翻译件。</w:t>
            </w:r>
            <w:r>
              <w:rPr>
                <w:rFonts w:hint="eastAsia" w:ascii="仿宋_GB2312" w:hAnsi="仿宋_GB2312" w:eastAsia="仿宋_GB2312" w:cs="仿宋_GB2312"/>
                <w:sz w:val="24"/>
                <w:szCs w:val="24"/>
              </w:rPr>
              <w:t xml:space="preserve"> </w:t>
            </w:r>
          </w:p>
          <w:p>
            <w:pPr>
              <w:pStyle w:val="3"/>
              <w:keepNext w:val="0"/>
              <w:keepLines w:val="0"/>
              <w:widowControl/>
              <w:suppressLineNumbers w:val="0"/>
              <w:spacing w:after="0" w:afterAutospacing="1"/>
              <w:ind w:left="420" w:right="0" w:hanging="420"/>
              <w:rPr>
                <w:rFonts w:hint="eastAsia" w:ascii="仿宋_GB2312" w:hAnsi="仿宋_GB2312" w:eastAsia="仿宋_GB2312" w:cs="仿宋_GB2312"/>
                <w:sz w:val="24"/>
                <w:szCs w:val="24"/>
              </w:rPr>
            </w:pPr>
            <w:r>
              <w:rPr>
                <w:rStyle w:val="6"/>
                <w:rFonts w:hint="eastAsia" w:ascii="仿宋_GB2312" w:hAnsi="仿宋_GB2312" w:eastAsia="仿宋_GB2312" w:cs="仿宋_GB2312"/>
                <w:sz w:val="24"/>
                <w:szCs w:val="24"/>
              </w:rPr>
              <w:t>·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申请材料一律使用A4纸打印或复印，请在申请表第一页粘贴申请人近期彩色照片（一寸免冠、光纸正面）。</w:t>
            </w:r>
            <w:r>
              <w:rPr>
                <w:rFonts w:hint="eastAsia" w:ascii="仿宋_GB2312" w:hAnsi="仿宋_GB2312" w:eastAsia="仿宋_GB2312" w:cs="仿宋_GB2312"/>
                <w:sz w:val="24"/>
                <w:szCs w:val="24"/>
              </w:rPr>
              <w:t xml:space="preserve"> </w:t>
            </w:r>
          </w:p>
          <w:p>
            <w:pPr>
              <w:pStyle w:val="3"/>
              <w:keepNext w:val="0"/>
              <w:keepLines w:val="0"/>
              <w:widowControl/>
              <w:suppressLineNumbers w:val="0"/>
              <w:spacing w:after="0" w:afterAutospacing="1"/>
              <w:ind w:left="420" w:right="0" w:hanging="420"/>
              <w:rPr>
                <w:rFonts w:hint="eastAsia" w:ascii="仿宋_GB2312" w:hAnsi="仿宋_GB2312" w:eastAsia="仿宋_GB2312" w:cs="仿宋_GB2312"/>
                <w:sz w:val="24"/>
                <w:szCs w:val="24"/>
              </w:rPr>
            </w:pPr>
            <w:r>
              <w:rPr>
                <w:rStyle w:val="6"/>
                <w:rFonts w:hint="eastAsia" w:ascii="仿宋_GB2312" w:hAnsi="仿宋_GB2312" w:eastAsia="仿宋_GB2312" w:cs="仿宋_GB2312"/>
                <w:sz w:val="24"/>
                <w:szCs w:val="24"/>
              </w:rPr>
              <w:t>·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申请人需向受理单位提交一套书面申请材料留存（留存期限为3年），受理单位无需向国家留学基金委提交纸质材料。</w:t>
            </w:r>
            <w:r>
              <w:rPr>
                <w:rFonts w:hint="eastAsia" w:ascii="仿宋_GB2312" w:hAnsi="仿宋_GB2312" w:eastAsia="仿宋_GB2312" w:cs="仿宋_GB2312"/>
                <w:sz w:val="24"/>
                <w:szCs w:val="24"/>
              </w:rPr>
              <w:t xml:space="preserve"> </w:t>
            </w:r>
          </w:p>
          <w:p>
            <w:pPr>
              <w:pStyle w:val="3"/>
              <w:keepNext w:val="0"/>
              <w:keepLines w:val="0"/>
              <w:widowControl/>
              <w:suppressLineNumbers w:val="0"/>
              <w:spacing w:after="0" w:afterAutospacing="1"/>
              <w:ind w:left="420" w:right="0" w:hanging="420"/>
              <w:rPr>
                <w:rFonts w:hint="eastAsia" w:ascii="仿宋_GB2312" w:hAnsi="仿宋_GB2312" w:eastAsia="仿宋_GB2312" w:cs="仿宋_GB2312"/>
                <w:sz w:val="24"/>
                <w:szCs w:val="24"/>
              </w:rPr>
            </w:pPr>
            <w:r>
              <w:rPr>
                <w:rStyle w:val="6"/>
                <w:rFonts w:hint="eastAsia" w:ascii="仿宋_GB2312" w:hAnsi="仿宋_GB2312" w:eastAsia="仿宋_GB2312" w:cs="仿宋_GB2312"/>
                <w:sz w:val="24"/>
                <w:szCs w:val="24"/>
              </w:rPr>
              <w:t>·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如申请的国家留学基金委与国外高校/机构合作渠道对申请材料有特殊要求，则根据具体合作渠道规定执行。</w:t>
            </w:r>
            <w:r>
              <w:rPr>
                <w:rFonts w:hint="eastAsia" w:ascii="仿宋_GB2312" w:hAnsi="仿宋_GB2312" w:eastAsia="仿宋_GB2312" w:cs="仿宋_GB2312"/>
                <w:sz w:val="24"/>
                <w:szCs w:val="24"/>
              </w:rPr>
              <w:t xml:space="preserve"> </w:t>
            </w:r>
          </w:p>
        </w:tc>
      </w:tr>
    </w:tbl>
    <w:p>
      <w:pPr>
        <w:keepNext w:val="0"/>
        <w:keepLines w:val="0"/>
        <w:widowControl/>
        <w:suppressLineNumbers w:val="0"/>
        <w:shd w:val="clear" w:fill="FFFFFF"/>
        <w:spacing w:before="0" w:beforeAutospacing="0" w:after="0" w:afterAutospacing="0"/>
        <w:ind w:left="0" w:right="0"/>
        <w:jc w:val="left"/>
        <w:rPr>
          <w:rFonts w:hint="eastAsia" w:ascii="仿宋_GB2312" w:hAnsi="仿宋_GB2312" w:eastAsia="仿宋_GB2312" w:cs="仿宋_GB2312"/>
          <w:sz w:val="32"/>
          <w:szCs w:val="32"/>
        </w:rPr>
      </w:pPr>
    </w:p>
    <w:p>
      <w:pPr>
        <w:keepNext w:val="0"/>
        <w:keepLines w:val="0"/>
        <w:widowControl/>
        <w:suppressLineNumbers w:val="0"/>
        <w:shd w:val="clear" w:fill="FFFFFF"/>
        <w:spacing w:before="0" w:beforeAutospacing="0" w:after="0" w:afterAutospacing="0"/>
        <w:ind w:left="0" w:right="0"/>
        <w:jc w:val="left"/>
        <w:rPr>
          <w:rFonts w:hint="eastAsia" w:ascii="仿宋_GB2312" w:hAnsi="仿宋_GB2312" w:eastAsia="仿宋_GB2312" w:cs="仿宋_GB2312"/>
          <w:b/>
          <w:bCs/>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 xml:space="preserve">二、申请材料说明 </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bCs/>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1.国家留学基金管理委员会出国留学申请表（研究生类）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申请人需在申请材料“申请人签字”栏中签名。</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bCs/>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2.单位推荐意见表</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单位推荐意见表在申请人完成网上填报内容打印申请表时由网上报名系统自动生成（在网上填报阶段此表不能显示）。推荐意见应由申请人所在部门（院、系、所等）针对每位申请人填写。上级批准意见由所在单位负责选拔工作的主管部门在认真核对申请人所填信息后填写，应加盖推荐单位公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3.校内专家评审意见表（联合培养博士研究生申请人需提交）</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联合培养博士研究生申请人的国内学校，应组织专家对申请人的资格、综合素质、发展潜力、出国留学必要性、学习计划可行性、政治思想、道德品行、学术诚信及身心健康情况等方面进行评审、考察，并填写校内专家评审意见表（国家留学基金委将提供参考样表）。校内专家评审意见表由受理单位按要求扫描上传至信息平台。</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bCs/>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4．国内导师推荐信（联合培养博士研究生须提交）</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联合培养博士研究生须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国内申请人无需提交。</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bCs/>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5.外方院校（单位）出具的正式入学通知扫描件或国外导师出具的正式邀请信扫描件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1）申请人应提交外方院校（单位）出具的正式入学通知扫描件或国外导师出具的正式邀请信扫描件。正式入学通知或正式邀请信应使用拟留学院校（单位）专用信纸（文头纸）打印，入学通知由外方院校（单位）主管部门负责人，邀请信由国外导师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（2）攻读博士学位研究生申请人提交的入学通知，应为无条件入学通知（unconditional offer），但以下条件除外：</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a．入学通知在申请人取得国家留学基金资助后方可生效；</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b．入学通知在申请人提供本科毕业/硕士毕业证书后方可生效；</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c．入学通知明确申请人在拟留学院校/单位须完成硕士课程后可继续攻读博士学位（申请硕博连读人员）。</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（3）入学通知/邀请信中应包含以下内容：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a．申请人基本信息：申请人姓名、出生日期、国内院校等；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b．留学身份：攻读博士学位研究生或联合培养博士研究生；</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c．留学时间：应明确留学期限及起止年月，攻读博士研究生入学时间应不早于2023年6月，联合培养博士研究生入学时间应不早于2023年7月; 同时,入学时间均不晚于2024年12月31日；</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d．国外指导教师信息；</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e．留学专业或受邀人拟在国外从事主要学习/研究工作；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f．免学费或获得全额学费资助等相关费用信息（申请联合培养博士研究生无需包含此项）；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g．工作或学习语言（英语或其他语种）</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h．外方负责人签字与联系方式。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（4）如入学通知/邀请信为英语以外语种书写，需另提供中文翻译件。翻译件应由国内推选单位加盖审核部门公章。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（5）如申请的国家留学基金委与国外高校/机构合作奖学金对邀请信/入学通知有特殊要求，则根据具体合作奖学金规定执行。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6.学习计划（外文）</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联合培养博士研究生申请时应提交外文联合培养计划（1000字以上），并由中外双方导师签字。联合培养计划如为英语以外语种书写，需另提供经国内推选单位审核的中文翻译件（需加盖审核部门公章）。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攻读博士学位研究生申请时应提交外文学习计划（1000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7.国外导师简历</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多位导师的情况，请提交由实际指导教师提供并签名的简历。</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bCs/>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8.成绩单扫描件（自本科阶段起）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9.外语水平证明扫描件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申请人应按《2023年国家建设高水平大学公派研究生项目选派办法》中有关外语水平要求，提交相应的有效外语水平证明扫描件。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10.有效的《中华人民共和国居民身份证》</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val="0"/>
          <w:bCs w:val="0"/>
          <w:kern w:val="0"/>
          <w:sz w:val="32"/>
          <w:szCs w:val="32"/>
          <w:shd w:val="clear" w:fill="FFFFFF"/>
          <w:lang w:val="en-US" w:eastAsia="zh-CN" w:bidi="ar"/>
        </w:rPr>
        <w:t>请申请人将有效的《中华人民共和国居民身份证》正反面（个人信息、证件有效期和发证机关）同时扫描在同一张A4纸上。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eastAsia" w:ascii="仿宋_GB2312" w:hAnsi="仿宋_GB2312" w:eastAsia="仿宋_GB2312" w:cs="仿宋_GB2312"/>
          <w:b w:val="0"/>
          <w:bCs w:val="0"/>
          <w:kern w:val="0"/>
          <w:sz w:val="32"/>
          <w:szCs w:val="32"/>
          <w:shd w:val="clear" w:fill="FFFFFF"/>
          <w:lang w:val="en-US" w:eastAsia="zh-CN" w:bidi="ar"/>
        </w:rPr>
      </w:pPr>
      <w:r>
        <w:rPr>
          <w:rFonts w:hint="eastAsia" w:ascii="仿宋_GB2312" w:hAnsi="仿宋_GB2312" w:eastAsia="仿宋_GB2312" w:cs="仿宋_GB2312"/>
          <w:b/>
          <w:bCs/>
          <w:kern w:val="0"/>
          <w:sz w:val="32"/>
          <w:szCs w:val="32"/>
          <w:shd w:val="clear" w:fill="FFFFFF"/>
          <w:lang w:val="en-US" w:eastAsia="zh-CN" w:bidi="ar"/>
        </w:rPr>
        <w:t>11.最高学历/学位证书扫描件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32"/>
          <w:szCs w:val="32"/>
          <w:shd w:val="clear" w:fill="FFFFFF"/>
          <w:lang w:val="en-US" w:eastAsia="zh-CN" w:bidi="ar"/>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3NGU5MmM1NGE3MmQzYTBhM2IxMTNlNTU5NmIyNzEifQ=="/>
  </w:docVars>
  <w:rsids>
    <w:rsidRoot w:val="00A140D3"/>
    <w:rsid w:val="007C74C9"/>
    <w:rsid w:val="00A140D3"/>
    <w:rsid w:val="00E7520C"/>
    <w:rsid w:val="07CA2416"/>
    <w:rsid w:val="151439D2"/>
    <w:rsid w:val="32EB4897"/>
    <w:rsid w:val="3C89024E"/>
    <w:rsid w:val="40C15924"/>
    <w:rsid w:val="4A25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rPr>
  </w:style>
  <w:style w:type="character" w:styleId="7">
    <w:name w:val="FollowedHyperlink"/>
    <w:basedOn w:val="5"/>
    <w:semiHidden/>
    <w:unhideWhenUsed/>
    <w:uiPriority w:val="99"/>
    <w:rPr>
      <w:color w:val="800080"/>
      <w:u w:val="single"/>
    </w:rPr>
  </w:style>
  <w:style w:type="character" w:styleId="8">
    <w:name w:val="Hyperlink"/>
    <w:basedOn w:val="5"/>
    <w:semiHidden/>
    <w:unhideWhenUsed/>
    <w:qFormat/>
    <w:uiPriority w:val="99"/>
    <w:rPr>
      <w:color w:val="0000FF"/>
      <w:u w:val="single"/>
    </w:rPr>
  </w:style>
  <w:style w:type="character" w:customStyle="1" w:styleId="9">
    <w:name w:val="标题 1 字符"/>
    <w:basedOn w:val="5"/>
    <w:link w:val="2"/>
    <w:qFormat/>
    <w:uiPriority w:val="9"/>
    <w:rPr>
      <w:rFonts w:ascii="宋体" w:hAnsi="宋体" w:eastAsia="宋体" w:cs="宋体"/>
      <w:b/>
      <w:bCs/>
      <w:kern w:val="36"/>
      <w:sz w:val="48"/>
      <w:szCs w:val="48"/>
    </w:rPr>
  </w:style>
  <w:style w:type="paragraph" w:styleId="10">
    <w:name w:val="List Paragraph"/>
    <w:basedOn w:val="1"/>
    <w:qFormat/>
    <w:uiPriority w:val="34"/>
    <w:pPr>
      <w:ind w:firstLine="420" w:firstLineChars="200"/>
    </w:pPr>
  </w:style>
  <w:style w:type="character" w:customStyle="1" w:styleId="11">
    <w:name w:val="error"/>
    <w:basedOn w:val="5"/>
    <w:uiPriority w:val="0"/>
    <w:rPr>
      <w:color w:val="FF0000"/>
    </w:rPr>
  </w:style>
  <w:style w:type="character" w:customStyle="1" w:styleId="12">
    <w:name w:val="has-error"/>
    <w:basedOn w:val="5"/>
    <w:uiPriority w:val="0"/>
    <w:rPr>
      <w:color w:val="FF0000"/>
      <w:sz w:val="18"/>
      <w:szCs w:val="18"/>
    </w:rPr>
  </w:style>
  <w:style w:type="character" w:customStyle="1" w:styleId="13">
    <w:name w:val="has-error1"/>
    <w:basedOn w:val="5"/>
    <w:uiPriority w:val="0"/>
    <w:rPr>
      <w:color w:val="FF0000"/>
    </w:rPr>
  </w:style>
  <w:style w:type="character" w:customStyle="1" w:styleId="14">
    <w:name w:val="has-error2"/>
    <w:basedOn w:val="5"/>
    <w:uiPriority w:val="0"/>
    <w:rPr>
      <w:color w:val="FF000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3038</Words>
  <Characters>3093</Characters>
  <Lines>22</Lines>
  <Paragraphs>6</Paragraphs>
  <TotalTime>8</TotalTime>
  <ScaleCrop>false</ScaleCrop>
  <LinksUpToDate>false</LinksUpToDate>
  <CharactersWithSpaces>3223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2020-12-21T07:41:00Z</dcterms:created>
  <dc:creator>Administrator</dc:creator>
  <cp:lastModifiedBy>贾楠</cp:lastModifiedBy>
  <dcterms:modified xsi:type="dcterms:W3CDTF">2023-01-04T09:02:18Z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403C516B850D4D61A9ABEC45B2394046</vt:lpwstr>
  </property>
</Properties>
</file>