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20"/>
        </w:tabs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《综合素质课》选课流程、学习方式及考试要求</w:t>
      </w:r>
    </w:p>
    <w:p>
      <w:pPr>
        <w:tabs>
          <w:tab w:val="left" w:pos="720"/>
        </w:tabs>
        <w:spacing w:before="156" w:beforeLines="50"/>
        <w:jc w:val="left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一、选课时间</w:t>
      </w:r>
    </w:p>
    <w:p>
      <w:pPr>
        <w:tabs>
          <w:tab w:val="left" w:pos="720"/>
        </w:tabs>
        <w:ind w:firstLine="562" w:firstLineChars="200"/>
        <w:jc w:val="left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</w:rPr>
        <w:t>2020年9月27日-20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/>
          <w:sz w:val="28"/>
          <w:szCs w:val="28"/>
          <w:u w:val="single"/>
        </w:rPr>
        <w:t>年10月10日</w:t>
      </w:r>
    </w:p>
    <w:p>
      <w:pPr>
        <w:tabs>
          <w:tab w:val="left" w:pos="720"/>
        </w:tabs>
        <w:spacing w:before="156" w:beforeLines="50"/>
        <w:jc w:val="left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二、选课流程</w:t>
      </w:r>
    </w:p>
    <w:p>
      <w:pPr>
        <w:tabs>
          <w:tab w:val="left" w:pos="720"/>
        </w:tabs>
        <w:ind w:firstLine="562" w:firstLineChars="200"/>
        <w:jc w:val="left"/>
        <w:rPr>
          <w:rFonts w:ascii="仿宋_GB2312" w:hAnsi="仿宋_GB2312" w:eastAsia="仿宋_GB2312" w:cs="仿宋_GB2312"/>
          <w:b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</w:rPr>
        <w:t>1.</w:t>
      </w: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u w:val="single"/>
        </w:rPr>
        <w:t>《综合素质课》选课只能在电脑上操作</w:t>
      </w: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</w:rPr>
        <w:t>。</w:t>
      </w:r>
    </w:p>
    <w:p>
      <w:pPr>
        <w:tabs>
          <w:tab w:val="left" w:pos="720"/>
        </w:tabs>
        <w:ind w:firstLine="560" w:firstLineChars="200"/>
        <w:jc w:val="left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2.具体操作流程</w:t>
      </w:r>
    </w:p>
    <w:p>
      <w:pPr>
        <w:tabs>
          <w:tab w:val="left" w:pos="720"/>
        </w:tabs>
        <w:ind w:firstLine="560" w:firstLineChars="200"/>
        <w:rPr>
          <w:rFonts w:ascii="仿宋_GB2312" w:hAnsi="仿宋_GB2312" w:eastAsia="仿宋_GB2312" w:cs="仿宋_GB2312"/>
          <w:bCs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(1)登录网址gshhu.benke.chaoxing.com，进入河海大学研究生院网络教学平台；</w:t>
      </w:r>
    </w:p>
    <w:p>
      <w:pPr>
        <w:tabs>
          <w:tab w:val="left" w:pos="720"/>
        </w:tabs>
        <w:rPr>
          <w:rFonts w:ascii="黑体" w:eastAsia="黑体"/>
          <w:color w:val="353535"/>
          <w:szCs w:val="21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4242435</wp:posOffset>
                </wp:positionH>
                <wp:positionV relativeFrom="paragraph">
                  <wp:posOffset>1059815</wp:posOffset>
                </wp:positionV>
                <wp:extent cx="266700" cy="252730"/>
                <wp:effectExtent l="0" t="6985" r="19050" b="6985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25273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34.05pt;margin-top:83.45pt;height:19.9pt;width:21pt;z-index:251661312;mso-width-relative:page;mso-height-relative:page;" filled="f" stroked="t" coordsize="21600,21600" o:gfxdata="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NILDP2wAAAAsBAAAPAAAAAAAAAAEAIAAAACIAAABkcnMvZG93bnJldi54&#10;bWxQSwECFAAUAAAACACHTuJAf51Uw/cBAACfAwAADgAAAAAAAAABACAAAAAqAQAAZHJzL2Uyb0Rv&#10;Yy54bWxQSwUGAAAAAAYABgBZAQAAkwUAAAAA&#10;">
                <v:fill on="f" focussize="0,0"/>
                <v:stroke weight="1.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262880" cy="2574925"/>
            <wp:effectExtent l="0" t="0" r="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74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720"/>
        </w:tabs>
        <w:ind w:firstLine="560" w:firstLineChars="200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(2)点击右上角“登录”，首次登录用户名为学号，初始密码为123456或s654321s，</w:t>
      </w:r>
      <w:r>
        <w:rPr>
          <w:rFonts w:hint="eastAsia" w:ascii="仿宋_GB2312" w:hAnsi="仿宋_GB2312" w:eastAsia="仿宋_GB2312" w:cs="仿宋_GB2312"/>
          <w:sz w:val="28"/>
          <w:szCs w:val="28"/>
        </w:rPr>
        <w:t>登陆之后绑定邮箱和手机号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，修改密码。</w:t>
      </w:r>
    </w:p>
    <w:p>
      <w:pPr>
        <w:pStyle w:val="7"/>
        <w:shd w:val="clear" w:color="auto" w:fill="FFFFFF"/>
        <w:spacing w:before="0" w:beforeAutospacing="0" w:after="0" w:afterAutospacing="0" w:line="315" w:lineRule="atLeast"/>
        <w:rPr>
          <w:rFonts w:ascii="黑体" w:eastAsia="黑体"/>
          <w:color w:val="353535"/>
          <w:sz w:val="21"/>
          <w:szCs w:val="21"/>
        </w:rPr>
      </w:pPr>
      <w:r>
        <w:rPr>
          <w:lang w:bidi="ar"/>
        </w:rPr>
        <w:drawing>
          <wp:inline distT="0" distB="0" distL="114300" distR="114300">
            <wp:extent cx="5107940" cy="2800350"/>
            <wp:effectExtent l="0" t="0" r="16510" b="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0794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720"/>
        </w:tabs>
        <w:ind w:firstLine="560" w:firstLineChars="200"/>
        <w:jc w:val="left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(3)登录个人空间之后，在“课堂”里按学校要求选择课程。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u w:val="single"/>
        </w:rPr>
        <w:t>课程分为两个类别，每个类别选一门课程，即最终学习两门课程。</w:t>
      </w:r>
    </w:p>
    <w:p>
      <w:pPr>
        <w:tabs>
          <w:tab w:val="left" w:pos="720"/>
        </w:tabs>
        <w:ind w:firstLine="560" w:firstLineChars="200"/>
        <w:jc w:val="left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A.进入平台后点击</w:t>
      </w:r>
      <w:r>
        <w:rPr>
          <w:rFonts w:hint="eastAsia" w:eastAsia="仿宋_GB2312" w:cs="仿宋_GB2312" w:asciiTheme="minorHAnsi" w:hAnsiTheme="minorHAnsi"/>
          <w:color w:val="353535"/>
          <w:sz w:val="28"/>
          <w:szCs w:val="28"/>
        </w:rPr>
        <w:t>+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号，选择课程</w:t>
      </w:r>
    </w:p>
    <w:p>
      <w:pPr>
        <w:tabs>
          <w:tab w:val="left" w:pos="720"/>
        </w:tabs>
        <w:jc w:val="left"/>
        <w:rPr>
          <w:rFonts w:ascii="黑体" w:eastAsia="黑体"/>
          <w:color w:val="353535"/>
          <w:sz w:val="28"/>
          <w:szCs w:val="28"/>
        </w:rPr>
      </w:pPr>
      <w:r>
        <w:rPr>
          <w:rFonts w:ascii="仿宋_GB2312" w:hAnsi="仿宋_GB2312" w:eastAsia="仿宋_GB2312" w:cs="仿宋_GB2312"/>
          <w:color w:val="353535"/>
          <w:sz w:val="28"/>
          <w:szCs w:val="28"/>
        </w:rPr>
        <w:drawing>
          <wp:inline distT="0" distB="0" distL="0" distR="0">
            <wp:extent cx="5273040" cy="2757805"/>
            <wp:effectExtent l="0" t="0" r="381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720"/>
        </w:tabs>
        <w:jc w:val="left"/>
        <w:rPr>
          <w:rFonts w:ascii="黑体" w:eastAsia="黑体"/>
          <w:color w:val="353535"/>
          <w:sz w:val="28"/>
          <w:szCs w:val="28"/>
        </w:rPr>
      </w:pPr>
    </w:p>
    <w:p>
      <w:pPr>
        <w:tabs>
          <w:tab w:val="left" w:pos="720"/>
        </w:tabs>
        <w:ind w:firstLine="560" w:firstLineChars="200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B.进入选课页面，分为德育、美育两个类别的。</w:t>
      </w:r>
      <w:r>
        <w:rPr>
          <w:rFonts w:hint="eastAsia" w:ascii="仿宋_GB2312" w:hAnsi="仿宋_GB2312" w:eastAsia="仿宋_GB2312" w:cs="仿宋_GB2312"/>
          <w:sz w:val="28"/>
          <w:szCs w:val="28"/>
        </w:rPr>
        <w:t>先点击“德育”，从显示的4门课程中选择1门；再点击“美育”，从显示的4门课程中选择1门，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点击报名。</w:t>
      </w:r>
    </w:p>
    <w:p>
      <w:pPr>
        <w:tabs>
          <w:tab w:val="left" w:pos="720"/>
        </w:tabs>
        <w:ind w:firstLine="562" w:firstLineChars="200"/>
        <w:rPr>
          <w:rFonts w:ascii="仿宋_GB2312" w:hAnsi="仿宋_GB2312" w:eastAsia="仿宋_GB2312" w:cs="仿宋_GB2312"/>
          <w:b/>
          <w:bCs/>
          <w:color w:val="FF000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u w:val="single"/>
        </w:rPr>
        <w:t>再次提醒：每个类别仅需选一门课！！！。</w:t>
      </w:r>
    </w:p>
    <w:p>
      <w:pPr>
        <w:tabs>
          <w:tab w:val="left" w:pos="720"/>
        </w:tabs>
        <w:ind w:left="0" w:leftChars="-200" w:hanging="420" w:hangingChars="200"/>
        <w:jc w:val="left"/>
        <w:rPr>
          <w:rFonts w:ascii="黑体" w:eastAsia="黑体"/>
          <w:color w:val="353535"/>
          <w:sz w:val="28"/>
          <w:szCs w:val="28"/>
        </w:rPr>
      </w:pPr>
      <w:r>
        <w:drawing>
          <wp:inline distT="0" distB="0" distL="114300" distR="114300">
            <wp:extent cx="5993765" cy="3653155"/>
            <wp:effectExtent l="0" t="0" r="6985" b="4445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3765" cy="365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720"/>
        </w:tabs>
        <w:spacing w:before="312" w:beforeLines="100"/>
        <w:ind w:left="0" w:leftChars="-200" w:hanging="420" w:hangingChars="200"/>
        <w:rPr>
          <w:rFonts w:ascii="黑体" w:eastAsia="黑体"/>
          <w:color w:val="353535"/>
          <w:sz w:val="28"/>
          <w:szCs w:val="28"/>
        </w:rPr>
      </w:pPr>
      <w:r>
        <w:drawing>
          <wp:inline distT="0" distB="0" distL="114300" distR="114300">
            <wp:extent cx="6009005" cy="3681730"/>
            <wp:effectExtent l="0" t="0" r="10795" b="1397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005" cy="368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ascii="仿宋_GB2312" w:hAnsi="仿宋_GB2312" w:eastAsia="仿宋_GB2312" w:cs="仿宋_GB2312"/>
          <w:color w:val="353535"/>
          <w:sz w:val="28"/>
          <w:szCs w:val="28"/>
        </w:rPr>
        <w:br w:type="page"/>
      </w:r>
    </w:p>
    <w:p>
      <w:pPr>
        <w:tabs>
          <w:tab w:val="left" w:pos="720"/>
        </w:tabs>
        <w:spacing w:before="156" w:beforeLines="50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C.确定无误，点击确定。</w:t>
      </w:r>
    </w:p>
    <w:p>
      <w:pPr>
        <w:tabs>
          <w:tab w:val="left" w:pos="720"/>
        </w:tabs>
        <w:ind w:leftChars="-200" w:hanging="420" w:hangingChars="200"/>
        <w:jc w:val="left"/>
      </w:pPr>
      <w:r>
        <w:drawing>
          <wp:inline distT="0" distB="0" distL="0" distR="0">
            <wp:extent cx="5709285" cy="2484120"/>
            <wp:effectExtent l="0" t="0" r="571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9285" cy="248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720"/>
        </w:tabs>
        <w:ind w:leftChars="-200" w:hanging="420" w:hangingChars="200"/>
        <w:jc w:val="left"/>
      </w:pPr>
    </w:p>
    <w:p>
      <w:pPr>
        <w:tabs>
          <w:tab w:val="left" w:pos="720"/>
        </w:tabs>
        <w:ind w:left="61" w:leftChars="29" w:firstLine="240" w:firstLineChars="100"/>
        <w:jc w:val="left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/>
          <w:sz w:val="24"/>
        </w:rPr>
        <w:t xml:space="preserve">D. 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显示报名成功，点击确认即可。</w:t>
      </w:r>
    </w:p>
    <w:p>
      <w:pPr>
        <w:tabs>
          <w:tab w:val="left" w:pos="720"/>
        </w:tabs>
        <w:jc w:val="left"/>
      </w:pPr>
      <w:r>
        <w:drawing>
          <wp:inline distT="0" distB="0" distL="0" distR="0">
            <wp:extent cx="5124450" cy="2742565"/>
            <wp:effectExtent l="0" t="0" r="0" b="6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720"/>
        </w:tabs>
        <w:spacing w:before="156" w:beforeLines="50"/>
        <w:jc w:val="left"/>
        <w:rPr>
          <w:rFonts w:eastAsia="仿宋_GB2312"/>
          <w:sz w:val="24"/>
        </w:rPr>
      </w:pPr>
    </w:p>
    <w:p>
      <w:pPr>
        <w:tabs>
          <w:tab w:val="left" w:pos="720"/>
        </w:tabs>
        <w:spacing w:before="156" w:beforeLines="50"/>
        <w:ind w:firstLine="480" w:firstLineChars="200"/>
        <w:jc w:val="left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eastAsia="仿宋_GB2312"/>
          <w:sz w:val="24"/>
        </w:rPr>
        <w:t xml:space="preserve">E. 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选课成功后即可在自己的课程页面看到所选的两门课程。</w:t>
      </w:r>
    </w:p>
    <w:p>
      <w:pPr>
        <w:spacing w:before="312" w:beforeLines="100"/>
        <w:rPr>
          <w:rFonts w:ascii="仿宋_GB2312" w:hAnsi="仿宋_GB2312" w:eastAsia="仿宋_GB2312" w:cs="仿宋_GB2312"/>
          <w:b/>
          <w:bCs/>
          <w:sz w:val="28"/>
          <w:szCs w:val="28"/>
        </w:rPr>
      </w:pPr>
    </w:p>
    <w:p>
      <w:pPr>
        <w:spacing w:before="312" w:beforeLines="1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>
      <w:pPr>
        <w:spacing w:before="312" w:beforeLines="1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>
      <w:pPr>
        <w:spacing w:before="312" w:beforeLines="1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三、学习方式</w:t>
      </w:r>
    </w:p>
    <w:p>
      <w:pPr>
        <w:ind w:firstLine="560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1.《综合素质课》学习与考试时间为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>2020年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10月12日-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>2020年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12月11日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eastAsia="zh-CN"/>
        </w:rPr>
        <w:t>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2.学习方式分为电脑模式和手机模式。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3.具体操作流程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（1）电脑模式</w:t>
      </w:r>
    </w:p>
    <w:p>
      <w:pPr>
        <w:ind w:firstLine="560" w:firstLineChars="200"/>
        <w:rPr>
          <w:rFonts w:ascii="仿宋_GB2312" w:hAnsi="仿宋_GB2312" w:eastAsia="仿宋_GB2312" w:cs="仿宋_GB2312"/>
          <w:bCs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A. 登录网址gshhu.benke.chaoxing.com，进入河海大学研究生院网络教学平台；</w:t>
      </w:r>
    </w:p>
    <w:p>
      <w:pPr>
        <w:ind w:firstLine="560" w:firstLineChars="200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B. 点击右上角“登录”，输入账号和密码；</w:t>
      </w:r>
    </w:p>
    <w:p>
      <w:pPr>
        <w:ind w:firstLine="560" w:firstLineChars="200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C. 登录个人空间之后，在“课堂”里按要求学习已选课程。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（2）手机模式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A.下载超星手机客户端，可在手机应用商店搜索“超星学习通”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下载安装，也可通过微信等扫描下方二维码，在右上角选择“在浏览器中打开”下载安装。（iphone 手机首次运行 APP 时弹出,"未受信任的企业级开发者",请在手机"设置"中选择"信任"开发者）。</w:t>
      </w:r>
    </w:p>
    <w:p>
      <w:r>
        <w:drawing>
          <wp:inline distT="0" distB="0" distL="114300" distR="114300">
            <wp:extent cx="1899285" cy="1899285"/>
            <wp:effectExtent l="0" t="0" r="5715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B.下载安装超星学习通 APP 之后，登录选择“其他”，继而选择机构账号（机构码：河海大学研究生院）登录，输入机构码、学号、密码。（初始密码同电脑端，如修改密码，则为修改后的密码）。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C.登录之后在首页下方点击“我的”，点击课程，即可按要求学习已选课程。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80" w:lineRule="exact"/>
        <w:jc w:val="left"/>
        <w:textAlignment w:val="auto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四、学习与考试要求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1.综合素质课分德育、美育两个课程模块，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每个模块选择1门课程学习</w:t>
      </w:r>
      <w:r>
        <w:rPr>
          <w:rFonts w:hint="eastAsia" w:ascii="仿宋_GB2312" w:hAnsi="仿宋_GB2312" w:eastAsia="仿宋_GB2312" w:cs="仿宋_GB2312"/>
          <w:sz w:val="28"/>
          <w:szCs w:val="28"/>
        </w:rPr>
        <w:t>，即每位学生最终学习2门课程；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2.每个课程视频必须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完整观看</w:t>
      </w:r>
      <w:r>
        <w:rPr>
          <w:rFonts w:hint="eastAsia" w:ascii="仿宋_GB2312" w:hAnsi="仿宋_GB2312" w:eastAsia="仿宋_GB2312" w:cs="仿宋_GB2312"/>
          <w:sz w:val="28"/>
          <w:szCs w:val="28"/>
        </w:rPr>
        <w:t>，不允许用相关违规软件操作（后台会进行实时监控）；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3.视频完整观看结束后，才有资格参加课程考试。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4.考试成绩≥60分，为“通过”；考试成绩＜60分，为“不通过”。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两门课程均为“通过”，才为综合素质课“通过”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80" w:lineRule="exact"/>
        <w:jc w:val="left"/>
        <w:textAlignment w:val="auto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五、课程注意事项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1.登陆账号为学号，初次登录密码为“123456”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 xml:space="preserve"> 或“s654321s”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，登录后请及时修改，防止他人纂改学习情况。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2.研究生首次登录后请留下邮箱和手机号码，有关课程学习进度和考试的信息，助教老师将通过短信通知。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3.学习中遇到任何问题，可通过以下几种方式联系助教老师：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（1）在线客服：直接点击首页右上方的“客服”即可与助教老师在线交流；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（2）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客服QQ群：616200173（有疑问者即可进入QQ群，解决问题后可自行退群）</w:t>
      </w:r>
      <w:r>
        <w:rPr>
          <w:rFonts w:hint="eastAsia" w:ascii="仿宋_GB2312" w:hAnsi="仿宋_GB2312" w:eastAsia="仿宋_GB2312" w:cs="仿宋_GB2312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（3）客服电话：马老师19850078707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（4）帮助中心：直接点击首页右上方的“帮助”。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244"/>
    <w:rsid w:val="00003F65"/>
    <w:rsid w:val="00071870"/>
    <w:rsid w:val="00154262"/>
    <w:rsid w:val="0018334F"/>
    <w:rsid w:val="001C3FEA"/>
    <w:rsid w:val="0045308C"/>
    <w:rsid w:val="00616D94"/>
    <w:rsid w:val="00695D73"/>
    <w:rsid w:val="007A1176"/>
    <w:rsid w:val="00892DD5"/>
    <w:rsid w:val="0096479F"/>
    <w:rsid w:val="009C6244"/>
    <w:rsid w:val="00A9532F"/>
    <w:rsid w:val="00AC2AAD"/>
    <w:rsid w:val="00B6349E"/>
    <w:rsid w:val="00B9512C"/>
    <w:rsid w:val="00E37C44"/>
    <w:rsid w:val="0120126B"/>
    <w:rsid w:val="0E0A15CB"/>
    <w:rsid w:val="124D077B"/>
    <w:rsid w:val="13FF0379"/>
    <w:rsid w:val="1E623E99"/>
    <w:rsid w:val="1F3A08E1"/>
    <w:rsid w:val="22FB1493"/>
    <w:rsid w:val="28702147"/>
    <w:rsid w:val="2AB547DD"/>
    <w:rsid w:val="2BA32CB9"/>
    <w:rsid w:val="48E62981"/>
    <w:rsid w:val="5168548C"/>
    <w:rsid w:val="524C322D"/>
    <w:rsid w:val="53210514"/>
    <w:rsid w:val="55121AC4"/>
    <w:rsid w:val="573C1644"/>
    <w:rsid w:val="5D585C26"/>
    <w:rsid w:val="62006ECC"/>
    <w:rsid w:val="67AE7479"/>
    <w:rsid w:val="688F42C9"/>
    <w:rsid w:val="7477028E"/>
    <w:rsid w:val="7B28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semiHidden/>
    <w:unhideWhenUsed/>
    <w:qFormat/>
    <w:uiPriority w:val="0"/>
    <w:rPr>
      <w:color w:val="0000FF"/>
      <w:u w:val="single"/>
    </w:rPr>
  </w:style>
  <w:style w:type="paragraph" w:customStyle="1" w:styleId="7">
    <w:name w:val="rpc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203</Words>
  <Characters>1159</Characters>
  <Lines>9</Lines>
  <Paragraphs>2</Paragraphs>
  <TotalTime>1</TotalTime>
  <ScaleCrop>false</ScaleCrop>
  <LinksUpToDate>false</LinksUpToDate>
  <CharactersWithSpaces>1360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2019-08-28T06:23:00Z</dcterms:created>
  <dc:creator>马 云尉</dc:creator>
  <cp:lastModifiedBy>撒腿儿的兔</cp:lastModifiedBy>
  <cp:lastPrinted>2019-09-04T02:33:00Z</cp:lastPrinted>
  <dcterms:modified xsi:type="dcterms:W3CDTF">2020-09-27T08:09:40Z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